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F8F" w:rsidRDefault="000C6C17">
      <w:pPr>
        <w:pStyle w:val="TitleStyle"/>
      </w:pPr>
      <w:bookmarkStart w:id="0" w:name="_GoBack"/>
      <w:bookmarkEnd w:id="0"/>
      <w:r>
        <w:t>Wykaz produktów leczniczych, które mogą być doraźnie dostarczane w związku z udzielanym świadczeniem zdrowotnym, oraz wykaz produktów leczniczych wchodzących w skład zestawów przeciwwstrząsowych, ratujących życie.</w:t>
      </w:r>
    </w:p>
    <w:p w:rsidR="00486F8F" w:rsidRDefault="000C6C17">
      <w:pPr>
        <w:pStyle w:val="NormalStyle"/>
      </w:pPr>
      <w:r>
        <w:t>Dz.U.2011.18.94 z dnia 2011.01.27</w:t>
      </w:r>
    </w:p>
    <w:p w:rsidR="00486F8F" w:rsidRDefault="000C6C17">
      <w:pPr>
        <w:pStyle w:val="NormalStyle"/>
      </w:pPr>
      <w:r>
        <w:t>Status:</w:t>
      </w:r>
      <w:r>
        <w:t xml:space="preserve"> Akt obowiązujący</w:t>
      </w:r>
    </w:p>
    <w:p w:rsidR="00486F8F" w:rsidRDefault="000C6C17">
      <w:pPr>
        <w:pStyle w:val="NormalStyle"/>
      </w:pPr>
      <w:r>
        <w:t>Wersja od: 27 stycznia 2011 r.  do: 29 maja 2018 r.</w:t>
      </w:r>
    </w:p>
    <w:p w:rsidR="00486F8F" w:rsidRDefault="000C6C17">
      <w:pPr>
        <w:spacing w:after="0"/>
      </w:pPr>
      <w:r>
        <w:br/>
      </w:r>
    </w:p>
    <w:p w:rsidR="00486F8F" w:rsidRDefault="000C6C17">
      <w:pPr>
        <w:spacing w:after="0"/>
      </w:pPr>
      <w:r>
        <w:rPr>
          <w:b/>
          <w:color w:val="000000"/>
        </w:rPr>
        <w:t>Wejście w życie:</w:t>
      </w:r>
    </w:p>
    <w:p w:rsidR="00486F8F" w:rsidRDefault="000C6C17">
      <w:pPr>
        <w:spacing w:after="0"/>
      </w:pPr>
      <w:r>
        <w:rPr>
          <w:color w:val="000000"/>
        </w:rPr>
        <w:t>11 lutego 2011 r.</w:t>
      </w:r>
    </w:p>
    <w:p w:rsidR="00486F8F" w:rsidRDefault="000C6C17">
      <w:pPr>
        <w:spacing w:after="0"/>
      </w:pPr>
      <w:r>
        <w:br/>
      </w:r>
    </w:p>
    <w:p w:rsidR="00486F8F" w:rsidRDefault="000C6C17">
      <w:pPr>
        <w:spacing w:before="146" w:after="0"/>
        <w:jc w:val="center"/>
      </w:pPr>
      <w:r>
        <w:rPr>
          <w:b/>
          <w:color w:val="000000"/>
        </w:rPr>
        <w:t>ROZPORZĄDZENIE</w:t>
      </w:r>
    </w:p>
    <w:p w:rsidR="00486F8F" w:rsidRDefault="000C6C17">
      <w:pPr>
        <w:spacing w:after="0"/>
        <w:jc w:val="center"/>
      </w:pPr>
      <w:r>
        <w:rPr>
          <w:b/>
          <w:color w:val="000000"/>
        </w:rPr>
        <w:t>MINISTRA ZDROWIA</w:t>
      </w:r>
      <w:r>
        <w:rPr>
          <w:b/>
          <w:color w:val="000000"/>
          <w:vertAlign w:val="superscript"/>
        </w:rPr>
        <w:t>1)</w:t>
      </w:r>
    </w:p>
    <w:p w:rsidR="00486F8F" w:rsidRDefault="000C6C17">
      <w:pPr>
        <w:spacing w:before="80" w:after="0"/>
        <w:jc w:val="center"/>
      </w:pPr>
      <w:r>
        <w:rPr>
          <w:color w:val="000000"/>
        </w:rPr>
        <w:t>z dnia 12 stycznia 2011 r.</w:t>
      </w:r>
    </w:p>
    <w:p w:rsidR="00486F8F" w:rsidRDefault="000C6C17">
      <w:pPr>
        <w:spacing w:before="80" w:after="0"/>
        <w:jc w:val="center"/>
      </w:pPr>
      <w:r>
        <w:rPr>
          <w:b/>
          <w:color w:val="000000"/>
        </w:rPr>
        <w:t xml:space="preserve">w sprawie wykazu produktów leczniczych, które mogą być doraźnie dostarczane w związku </w:t>
      </w:r>
      <w:r>
        <w:rPr>
          <w:b/>
          <w:color w:val="000000"/>
        </w:rPr>
        <w:t>z udzielanym świadczeniem zdrowotnym, oraz wykazu produktów leczniczych wchodzących w skład zestawów przeciwwstrząsowych, ratujących życie</w:t>
      </w:r>
    </w:p>
    <w:p w:rsidR="00486F8F" w:rsidRDefault="000C6C17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68 ust. 7</w:t>
      </w:r>
      <w:r>
        <w:rPr>
          <w:color w:val="000000"/>
        </w:rPr>
        <w:t xml:space="preserve"> ustawy z dnia 6 września 2001 r. - Prawo farmaceutyczne (Dz. U. z 2008 r. Nr 45, poz. 271</w:t>
      </w:r>
      <w:r>
        <w:rPr>
          <w:color w:val="000000"/>
        </w:rPr>
        <w:t xml:space="preserve">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</w:t>
      </w:r>
      <w:r>
        <w:rPr>
          <w:color w:val="000000"/>
          <w:vertAlign w:val="superscript"/>
        </w:rPr>
        <w:t>2)</w:t>
      </w:r>
      <w:r>
        <w:rPr>
          <w:color w:val="000000"/>
        </w:rPr>
        <w:t>) zarządza się, co następuje:</w:t>
      </w:r>
    </w:p>
    <w:p w:rsidR="00486F8F" w:rsidRDefault="000C6C17">
      <w:pPr>
        <w:spacing w:before="26" w:after="240"/>
      </w:pPr>
      <w:r>
        <w:rPr>
          <w:b/>
          <w:color w:val="000000"/>
        </w:rPr>
        <w:t xml:space="preserve">§  1. </w:t>
      </w:r>
      <w:r>
        <w:rPr>
          <w:color w:val="000000"/>
        </w:rPr>
        <w:t>Ustala się wykaz produktów leczniczych, które mogą być doraźnie dostarczane w związku z udzielanym rodzajem świadczenia zdrowotnego - stanowiący załącznik nr 1 do rozporządzenia.</w:t>
      </w:r>
    </w:p>
    <w:p w:rsidR="00486F8F" w:rsidRDefault="000C6C17">
      <w:pPr>
        <w:spacing w:before="26" w:after="240"/>
      </w:pPr>
      <w:r>
        <w:rPr>
          <w:b/>
          <w:color w:val="000000"/>
        </w:rPr>
        <w:t xml:space="preserve">§  2. </w:t>
      </w:r>
      <w:r>
        <w:rPr>
          <w:color w:val="000000"/>
        </w:rPr>
        <w:t>Ustala się wykaz pro</w:t>
      </w:r>
      <w:r>
        <w:rPr>
          <w:color w:val="000000"/>
        </w:rPr>
        <w:t>duktów leczniczych wchodzących w skład zestawu przeciwwstrząsowego, ratującego życie, które mogą być podawane przez lekarza, lekarza dentystę, felczera lub starszego felczera - stanowiący załącznik nr 2 do rozporządzenia.</w:t>
      </w:r>
    </w:p>
    <w:p w:rsidR="00486F8F" w:rsidRDefault="000C6C17">
      <w:pPr>
        <w:spacing w:before="26" w:after="240"/>
      </w:pPr>
      <w:r>
        <w:rPr>
          <w:b/>
          <w:color w:val="000000"/>
        </w:rPr>
        <w:t xml:space="preserve">§  3. </w:t>
      </w:r>
      <w:r>
        <w:rPr>
          <w:color w:val="000000"/>
        </w:rPr>
        <w:t>Ustala się wykaz produktów l</w:t>
      </w:r>
      <w:r>
        <w:rPr>
          <w:color w:val="000000"/>
        </w:rPr>
        <w:t>eczniczych wchodzących w skład zestawu przeciwwstrząsowego, ratującego życie, które mogą być podawane przez pielęgniarkę, położną - stanowiący załącznik nr 3 do rozporządzenia.</w:t>
      </w:r>
    </w:p>
    <w:p w:rsidR="00486F8F" w:rsidRDefault="000C6C17">
      <w:pPr>
        <w:spacing w:before="26" w:after="240"/>
      </w:pPr>
      <w:r>
        <w:rPr>
          <w:b/>
          <w:color w:val="000000"/>
        </w:rPr>
        <w:t xml:space="preserve">§  4. </w:t>
      </w:r>
      <w:r>
        <w:rPr>
          <w:color w:val="000000"/>
        </w:rPr>
        <w:t>Produkty lecznicze wchodzące w skład zestawu przeciwwstrząsowego, ratując</w:t>
      </w:r>
      <w:r>
        <w:rPr>
          <w:color w:val="000000"/>
        </w:rPr>
        <w:t>ego życie, ujęte w załącznikach nr 2 i 3 do rozporządzenia, o którym mowa w § 5, mogą być stosowane odpowiednio przez lekarza, lekarza dentystę, felczera lub starszego felczera oraz pielęgniarkę i położną do wyczerpania zapasów lub upływu okresu ich ważnoś</w:t>
      </w:r>
      <w:r>
        <w:rPr>
          <w:color w:val="000000"/>
        </w:rPr>
        <w:t>ci.</w:t>
      </w:r>
    </w:p>
    <w:p w:rsidR="00486F8F" w:rsidRDefault="000C6C17">
      <w:pPr>
        <w:spacing w:before="26" w:after="240"/>
      </w:pPr>
      <w:r>
        <w:rPr>
          <w:b/>
          <w:color w:val="000000"/>
        </w:rPr>
        <w:t xml:space="preserve">§  5. </w:t>
      </w:r>
      <w:r>
        <w:rPr>
          <w:color w:val="000000"/>
        </w:rPr>
        <w:t xml:space="preserve">Traci moc </w:t>
      </w:r>
      <w:r>
        <w:rPr>
          <w:color w:val="1B1B1B"/>
        </w:rPr>
        <w:t>rozporządzenie</w:t>
      </w:r>
      <w:r>
        <w:rPr>
          <w:color w:val="000000"/>
        </w:rPr>
        <w:t xml:space="preserve"> Ministra Zdrowia z dnia 16 grudnia 2002 r. w sprawie wykazu produktów leczniczych, które mogą być doraźnie dostarczane w związku z udzielanym świadczeniem zdrowotnym, oraz wykazu produktów leczniczych wchodzących w skład </w:t>
      </w:r>
      <w:r>
        <w:rPr>
          <w:color w:val="000000"/>
        </w:rPr>
        <w:t>zestawów przeciwwstrząsowych, ratujących życie (Dz. U. Nr 236, poz. 2000 oraz z 2006 r. Nr 204, poz. 1509).</w:t>
      </w:r>
    </w:p>
    <w:p w:rsidR="00486F8F" w:rsidRDefault="000C6C17">
      <w:pPr>
        <w:spacing w:before="26" w:after="240"/>
      </w:pPr>
      <w:r>
        <w:rPr>
          <w:b/>
          <w:color w:val="000000"/>
        </w:rPr>
        <w:lastRenderedPageBreak/>
        <w:t xml:space="preserve">§  6. </w:t>
      </w:r>
      <w:r>
        <w:rPr>
          <w:color w:val="000000"/>
        </w:rPr>
        <w:t>Rozporządzenie wchodzi w życie po upływie 14 dni od dnia ogłoszenia.</w:t>
      </w:r>
    </w:p>
    <w:p w:rsidR="00486F8F" w:rsidRDefault="000C6C17">
      <w:pPr>
        <w:spacing w:after="0"/>
      </w:pPr>
      <w:r>
        <w:rPr>
          <w:color w:val="000000"/>
        </w:rPr>
        <w:t>______</w:t>
      </w:r>
    </w:p>
    <w:p w:rsidR="00486F8F" w:rsidRDefault="000C6C17">
      <w:pPr>
        <w:spacing w:before="25" w:after="0"/>
        <w:jc w:val="both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Minister Zdrowia kieruje działem administracji rządowej - zdrow</w:t>
      </w:r>
      <w:r>
        <w:rPr>
          <w:color w:val="000000"/>
        </w:rPr>
        <w:t xml:space="preserve">ie, na podstawie </w:t>
      </w:r>
      <w:r>
        <w:rPr>
          <w:color w:val="1B1B1B"/>
        </w:rPr>
        <w:t>§ 1 ust. 2</w:t>
      </w:r>
      <w:r>
        <w:rPr>
          <w:color w:val="000000"/>
        </w:rPr>
        <w:t xml:space="preserve"> rozporządzenia Prezesa Rady Ministrów z dnia 16 listopada 2007 r. w sprawie szczegółowego zakresu działania Ministra Zdrowia (Dz. U. Nr 216, poz. 1607).</w:t>
      </w:r>
    </w:p>
    <w:p w:rsidR="00486F8F" w:rsidRDefault="000C6C17">
      <w:pPr>
        <w:spacing w:before="25" w:after="0"/>
        <w:jc w:val="both"/>
      </w:pPr>
      <w:r>
        <w:rPr>
          <w:color w:val="000000"/>
          <w:vertAlign w:val="superscript"/>
        </w:rPr>
        <w:t>2)</w:t>
      </w:r>
      <w:r>
        <w:rPr>
          <w:color w:val="000000"/>
        </w:rPr>
        <w:t xml:space="preserve"> Zmiany tekstu jednolitego wymienionej </w:t>
      </w:r>
      <w:r>
        <w:rPr>
          <w:color w:val="1B1B1B"/>
        </w:rPr>
        <w:t>ustawy</w:t>
      </w:r>
      <w:r>
        <w:rPr>
          <w:color w:val="000000"/>
        </w:rPr>
        <w:t xml:space="preserve"> zostały ogłoszone w Dz. U. </w:t>
      </w:r>
      <w:r>
        <w:rPr>
          <w:color w:val="000000"/>
        </w:rPr>
        <w:t>z 2008 r. Nr 227, poz. 1505 i Nr 234, poz. 1570, z 2009 r. Nr 18, poz. 97, Nr 31, poz. 206, Nr 92, poz. 753, Nr 95, poz. 788 i Nr 98, poz. 817 oraz z 2010 r. Nr 78, poz. 513 i Nr 107, poz. 679.</w:t>
      </w:r>
    </w:p>
    <w:p w:rsidR="00486F8F" w:rsidRDefault="00486F8F">
      <w:pPr>
        <w:spacing w:after="0"/>
      </w:pPr>
    </w:p>
    <w:p w:rsidR="00486F8F" w:rsidRDefault="000C6C17">
      <w:pPr>
        <w:spacing w:before="80" w:after="0"/>
        <w:jc w:val="center"/>
      </w:pPr>
      <w:r>
        <w:rPr>
          <w:b/>
          <w:color w:val="000000"/>
        </w:rPr>
        <w:t xml:space="preserve">ZAŁĄCZNIKI </w:t>
      </w:r>
    </w:p>
    <w:p w:rsidR="00486F8F" w:rsidRDefault="00486F8F">
      <w:pPr>
        <w:spacing w:after="0"/>
      </w:pPr>
    </w:p>
    <w:p w:rsidR="00486F8F" w:rsidRDefault="000C6C17">
      <w:pPr>
        <w:spacing w:before="80" w:after="0"/>
        <w:jc w:val="center"/>
      </w:pPr>
      <w:r>
        <w:rPr>
          <w:b/>
          <w:color w:val="000000"/>
        </w:rPr>
        <w:t xml:space="preserve">ZAŁĄCZNIK Nr  1 </w:t>
      </w:r>
    </w:p>
    <w:p w:rsidR="00486F8F" w:rsidRDefault="000C6C17">
      <w:pPr>
        <w:spacing w:before="25" w:after="0"/>
        <w:jc w:val="center"/>
      </w:pPr>
      <w:r>
        <w:rPr>
          <w:b/>
          <w:color w:val="000000"/>
        </w:rPr>
        <w:t xml:space="preserve"> WYKAZ PRODUKTÓW LECZNICZYCH, </w:t>
      </w:r>
      <w:r>
        <w:rPr>
          <w:b/>
          <w:color w:val="000000"/>
        </w:rPr>
        <w:t>KTÓRE MOGĄ BYĆ DORAŹNIE DOSTARCZANE W ZWIĄZKU Z UDZIELANYM RODZAJEM ŚWIADCZENIA ZDROWOTNEGO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45"/>
        <w:gridCol w:w="3795"/>
        <w:gridCol w:w="4602"/>
      </w:tblGrid>
      <w:tr w:rsidR="00486F8F">
        <w:trPr>
          <w:trHeight w:val="45"/>
          <w:tblCellSpacing w:w="0" w:type="auto"/>
        </w:trPr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Grupa produktów leczniczych</w:t>
            </w:r>
          </w:p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Nazwa powszechnie stosowana</w:t>
            </w:r>
          </w:p>
          <w:p w:rsidR="00486F8F" w:rsidRDefault="000C6C17">
            <w:pPr>
              <w:spacing w:before="25" w:after="0"/>
              <w:jc w:val="center"/>
            </w:pPr>
            <w:r>
              <w:rPr>
                <w:color w:val="000000"/>
              </w:rPr>
              <w:t>produktu leczniczego</w:t>
            </w:r>
          </w:p>
        </w:tc>
      </w:tr>
      <w:tr w:rsidR="00486F8F">
        <w:trPr>
          <w:trHeight w:val="45"/>
          <w:tblCellSpacing w:w="0" w:type="auto"/>
        </w:trPr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486F8F">
        <w:trPr>
          <w:trHeight w:val="30"/>
          <w:tblCellSpacing w:w="0" w:type="auto"/>
        </w:trPr>
        <w:tc>
          <w:tcPr>
            <w:tcW w:w="9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Leki przeciwbólowe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Ibuprofenum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Ketoprofenum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Metamizolum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natricum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4) </w:t>
            </w:r>
            <w:proofErr w:type="spellStart"/>
            <w:r>
              <w:rPr>
                <w:color w:val="000000"/>
              </w:rPr>
              <w:t>Naproxenum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5) </w:t>
            </w:r>
            <w:proofErr w:type="spellStart"/>
            <w:r>
              <w:rPr>
                <w:color w:val="000000"/>
              </w:rPr>
              <w:t>Tramadoli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9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Leki </w:t>
            </w:r>
            <w:proofErr w:type="spellStart"/>
            <w:r>
              <w:rPr>
                <w:color w:val="000000"/>
              </w:rPr>
              <w:t>miolityczne</w:t>
            </w:r>
            <w:proofErr w:type="spellEnd"/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Drotaverini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Papaverini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9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Leki przeciwgorączkowe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Acidum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acetylsalicylicum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Paracetamolum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9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Leki przeciwbiegunkowe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Carbo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medicinalis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Loperamidi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Tanninum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albuminatum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9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Leki nasenne/uspokajające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Diazepamum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Hydroxizini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Leki podwyższające stężenie glukozy we krwi</w:t>
            </w:r>
          </w:p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proofErr w:type="spellStart"/>
            <w:r>
              <w:rPr>
                <w:color w:val="000000"/>
              </w:rPr>
              <w:t>Glucagoni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Leki stosowane w niewydolności </w:t>
            </w:r>
            <w:r>
              <w:rPr>
                <w:color w:val="000000"/>
              </w:rPr>
              <w:t>wieńcowej serca</w:t>
            </w:r>
          </w:p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proofErr w:type="spellStart"/>
            <w:r>
              <w:rPr>
                <w:color w:val="000000"/>
              </w:rPr>
              <w:t>Glyceroli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trinitras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9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Leki przeciwalergiczne, przeciwzapalne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Adrenalinum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Antazolini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mesylas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Cetirizini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dihydrochloridum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4) </w:t>
            </w:r>
            <w:proofErr w:type="spellStart"/>
            <w:r>
              <w:rPr>
                <w:color w:val="000000"/>
              </w:rPr>
              <w:t>Clemastinum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5) </w:t>
            </w:r>
            <w:proofErr w:type="spellStart"/>
            <w:r>
              <w:rPr>
                <w:color w:val="000000"/>
              </w:rPr>
              <w:t>Dexamethasonum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6) </w:t>
            </w:r>
            <w:proofErr w:type="spellStart"/>
            <w:r>
              <w:rPr>
                <w:color w:val="000000"/>
              </w:rPr>
              <w:t>Loratadinum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7) </w:t>
            </w:r>
            <w:proofErr w:type="spellStart"/>
            <w:r>
              <w:rPr>
                <w:color w:val="000000"/>
              </w:rPr>
              <w:t>Prednisoloni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tetrahydrophtalas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8) </w:t>
            </w:r>
            <w:proofErr w:type="spellStart"/>
            <w:r>
              <w:rPr>
                <w:color w:val="000000"/>
              </w:rPr>
              <w:t>Prednisonum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9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Leki znieczulające miejscowo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Articaini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Adrenalinum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Articaini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Adrenalini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tartras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Articaini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Epinephrini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4) </w:t>
            </w:r>
            <w:proofErr w:type="spellStart"/>
            <w:r>
              <w:rPr>
                <w:color w:val="000000"/>
              </w:rPr>
              <w:t>Bupivacaini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5) </w:t>
            </w:r>
            <w:proofErr w:type="spellStart"/>
            <w:r>
              <w:rPr>
                <w:color w:val="000000"/>
              </w:rPr>
              <w:t>Bupivacaini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Epinephrinum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6) </w:t>
            </w:r>
            <w:proofErr w:type="spellStart"/>
            <w:r>
              <w:rPr>
                <w:color w:val="000000"/>
              </w:rPr>
              <w:t>Bupivacainum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7) </w:t>
            </w:r>
            <w:proofErr w:type="spellStart"/>
            <w:r>
              <w:rPr>
                <w:color w:val="000000"/>
              </w:rPr>
              <w:t>Levobupivacainum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8) </w:t>
            </w:r>
            <w:proofErr w:type="spellStart"/>
            <w:r>
              <w:rPr>
                <w:color w:val="000000"/>
              </w:rPr>
              <w:t>Lidocaini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9) </w:t>
            </w:r>
            <w:proofErr w:type="spellStart"/>
            <w:r>
              <w:rPr>
                <w:color w:val="000000"/>
              </w:rPr>
              <w:t>Lidocaini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Adrenalinum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10) </w:t>
            </w:r>
            <w:proofErr w:type="spellStart"/>
            <w:r>
              <w:rPr>
                <w:color w:val="000000"/>
              </w:rPr>
              <w:t>Lidocaini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Epinephrini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bitartras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11) </w:t>
            </w:r>
            <w:proofErr w:type="spellStart"/>
            <w:r>
              <w:rPr>
                <w:color w:val="000000"/>
              </w:rPr>
              <w:t>Lidocaini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Epinephrinum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12) </w:t>
            </w:r>
            <w:proofErr w:type="spellStart"/>
            <w:r>
              <w:rPr>
                <w:color w:val="000000"/>
              </w:rPr>
              <w:t>Lidocaini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Noradrenalini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tartras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13) </w:t>
            </w:r>
            <w:proofErr w:type="spellStart"/>
            <w:r>
              <w:rPr>
                <w:color w:val="000000"/>
              </w:rPr>
              <w:t>Lidocaini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Norepinephrinum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14) </w:t>
            </w:r>
            <w:proofErr w:type="spellStart"/>
            <w:r>
              <w:rPr>
                <w:color w:val="000000"/>
              </w:rPr>
              <w:t>Lidocainum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15) </w:t>
            </w:r>
            <w:proofErr w:type="spellStart"/>
            <w:r>
              <w:rPr>
                <w:color w:val="000000"/>
              </w:rPr>
              <w:t>Mepivacaini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16) </w:t>
            </w:r>
            <w:proofErr w:type="spellStart"/>
            <w:r>
              <w:rPr>
                <w:color w:val="000000"/>
              </w:rPr>
              <w:t>Mepivacainum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17) </w:t>
            </w:r>
            <w:proofErr w:type="spellStart"/>
            <w:r>
              <w:rPr>
                <w:color w:val="000000"/>
              </w:rPr>
              <w:t>Ropivacaini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18) </w:t>
            </w:r>
            <w:proofErr w:type="spellStart"/>
            <w:r>
              <w:rPr>
                <w:color w:val="000000"/>
              </w:rPr>
              <w:t>Ropivacainum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Leki obniżające </w:t>
            </w:r>
            <w:r>
              <w:rPr>
                <w:color w:val="000000"/>
              </w:rPr>
              <w:t>ciśnienie</w:t>
            </w:r>
          </w:p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proofErr w:type="spellStart"/>
            <w:r>
              <w:rPr>
                <w:color w:val="000000"/>
              </w:rPr>
              <w:t>Captoprilum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7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Leki </w:t>
            </w:r>
            <w:proofErr w:type="spellStart"/>
            <w:r>
              <w:rPr>
                <w:color w:val="000000"/>
              </w:rPr>
              <w:t>przeciwarytmiczne</w:t>
            </w:r>
            <w:proofErr w:type="spellEnd"/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Metoprololi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tartas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Propranololi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Leki przeciwdrgawkowe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Clonazepamum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Diazepamum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Phenobarbitalum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7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Leki przeciwwymiotne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Chlorpromazini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Metoclopramidi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hydrochloridum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Thiethylperazinum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74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Leki przeciwkrwotoczne</w:t>
            </w:r>
          </w:p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proofErr w:type="spellStart"/>
            <w:r>
              <w:rPr>
                <w:color w:val="000000"/>
              </w:rPr>
              <w:t>Etamsylatum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748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Leki dezynfekujące, odkażające, 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Acidum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boricum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748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przeciwobrzękowe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Aluminii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acetotartras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748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Chlorhexidini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gluconas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748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4) </w:t>
            </w:r>
            <w:proofErr w:type="spellStart"/>
            <w:r>
              <w:rPr>
                <w:color w:val="000000"/>
              </w:rPr>
              <w:t>Chloroxylenolum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748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5) </w:t>
            </w:r>
            <w:proofErr w:type="spellStart"/>
            <w:r>
              <w:rPr>
                <w:color w:val="000000"/>
              </w:rPr>
              <w:t>Chlorquinaldolum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748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6) </w:t>
            </w:r>
            <w:proofErr w:type="spellStart"/>
            <w:r>
              <w:rPr>
                <w:color w:val="000000"/>
              </w:rPr>
              <w:t>Ethacridini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lactas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748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7) </w:t>
            </w:r>
            <w:proofErr w:type="spellStart"/>
            <w:r>
              <w:rPr>
                <w:color w:val="000000"/>
              </w:rPr>
              <w:t>Ethanolum</w:t>
            </w:r>
            <w:proofErr w:type="spellEnd"/>
            <w:r>
              <w:rPr>
                <w:color w:val="000000"/>
              </w:rPr>
              <w:t xml:space="preserve"> + Alkohol </w:t>
            </w:r>
            <w:proofErr w:type="spellStart"/>
            <w:r>
              <w:rPr>
                <w:color w:val="000000"/>
              </w:rPr>
              <w:t>isopropylicus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748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8) </w:t>
            </w:r>
            <w:proofErr w:type="spellStart"/>
            <w:r>
              <w:rPr>
                <w:color w:val="000000"/>
              </w:rPr>
              <w:t>Hydrogenii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peroxidum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748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9) Kalii </w:t>
            </w:r>
            <w:proofErr w:type="spellStart"/>
            <w:r>
              <w:rPr>
                <w:color w:val="000000"/>
              </w:rPr>
              <w:t>permanganas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74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10) </w:t>
            </w:r>
            <w:proofErr w:type="spellStart"/>
            <w:r>
              <w:rPr>
                <w:color w:val="000000"/>
              </w:rPr>
              <w:t>Octenidini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dihydrochloridum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Phenoxyethanolum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7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Leki ułatwiające leczenie ran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Allantoinum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Acidum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boricum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Zinci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oxydatum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Neomycinum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Sulfathiazolum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natricum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7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Leki rozszerzające oskrzela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Fenoteroli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hydrobromidum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Formoteroli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fumaras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dihydricus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Salbutamolum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4) </w:t>
            </w:r>
            <w:proofErr w:type="spellStart"/>
            <w:r>
              <w:rPr>
                <w:color w:val="000000"/>
              </w:rPr>
              <w:t>Theophyllinum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7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Płyny infuzyjne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Glucosum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Glucosum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Natrium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chloridum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Natrii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chloridum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4) Płyn fizjologiczny wieloelektrolitowy izotoniczny</w:t>
            </w:r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74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proofErr w:type="spellStart"/>
            <w:r>
              <w:rPr>
                <w:color w:val="000000"/>
              </w:rPr>
              <w:t>Diuretyki</w:t>
            </w:r>
            <w:proofErr w:type="spellEnd"/>
          </w:p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proofErr w:type="spellStart"/>
            <w:r>
              <w:rPr>
                <w:color w:val="000000"/>
              </w:rPr>
              <w:t>Furosemidum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748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Leki stosowane w zaburzeniach 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Kalii </w:t>
            </w:r>
            <w:proofErr w:type="spellStart"/>
            <w:r>
              <w:rPr>
                <w:color w:val="000000"/>
              </w:rPr>
              <w:t>chloridum</w:t>
            </w:r>
            <w:proofErr w:type="spellEnd"/>
            <w:r>
              <w:rPr>
                <w:color w:val="000000"/>
              </w:rPr>
              <w:t xml:space="preserve"> + Kalii </w:t>
            </w:r>
            <w:proofErr w:type="spellStart"/>
            <w:r>
              <w:rPr>
                <w:color w:val="000000"/>
              </w:rPr>
              <w:t>hydrocarbonas</w:t>
            </w:r>
            <w:proofErr w:type="spellEnd"/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74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elektrolitowych</w:t>
            </w:r>
          </w:p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Natrii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hydrocarbonas</w:t>
            </w:r>
            <w:proofErr w:type="spellEnd"/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7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Gazy medyczne</w:t>
            </w:r>
          </w:p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>Podtlenek azotu</w:t>
            </w:r>
          </w:p>
        </w:tc>
      </w:tr>
      <w:tr w:rsidR="00486F8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2) Tlen medyczny</w:t>
            </w:r>
          </w:p>
        </w:tc>
      </w:tr>
      <w:tr w:rsidR="00486F8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86F8F" w:rsidRDefault="00486F8F"/>
        </w:tc>
        <w:tc>
          <w:tcPr>
            <w:tcW w:w="105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F8F" w:rsidRDefault="000C6C17">
            <w:pPr>
              <w:spacing w:after="0"/>
            </w:pPr>
            <w:r>
              <w:rPr>
                <w:color w:val="000000"/>
              </w:rPr>
              <w:t>3) Tlenek azotu</w:t>
            </w:r>
          </w:p>
        </w:tc>
      </w:tr>
    </w:tbl>
    <w:p w:rsidR="00486F8F" w:rsidRDefault="00486F8F">
      <w:pPr>
        <w:spacing w:after="0"/>
      </w:pPr>
    </w:p>
    <w:p w:rsidR="00486F8F" w:rsidRDefault="000C6C17">
      <w:pPr>
        <w:spacing w:before="80" w:after="0"/>
        <w:jc w:val="center"/>
      </w:pPr>
      <w:r>
        <w:rPr>
          <w:b/>
          <w:color w:val="000000"/>
        </w:rPr>
        <w:t xml:space="preserve">ZAŁĄCZNIK Nr  2 </w:t>
      </w:r>
    </w:p>
    <w:p w:rsidR="00486F8F" w:rsidRDefault="000C6C17">
      <w:pPr>
        <w:spacing w:before="25" w:after="0"/>
        <w:jc w:val="center"/>
      </w:pPr>
      <w:r>
        <w:rPr>
          <w:b/>
          <w:color w:val="000000"/>
        </w:rPr>
        <w:t xml:space="preserve">WYKAZ PRODUKTÓW LECZNICZYCH WCHODZĄCYCH W SKŁAD ZESTAWU PRZECIWWSTRZĄSOWEGO, RATUJĄCEGO ŻYCIE, KTÓRE MOGĄ BYĆ PODAWANE PRZEZ LEKARZA, LEKARZA DENTYSTĘ, FELCZERA LUB STARSZEGO </w:t>
      </w:r>
      <w:r>
        <w:rPr>
          <w:b/>
          <w:color w:val="000000"/>
        </w:rPr>
        <w:t>FELCZERA</w:t>
      </w:r>
    </w:p>
    <w:p w:rsidR="00486F8F" w:rsidRDefault="000C6C17">
      <w:pPr>
        <w:spacing w:after="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Adrenalinum</w:t>
      </w:r>
      <w:proofErr w:type="spellEnd"/>
      <w:r>
        <w:rPr>
          <w:color w:val="000000"/>
        </w:rPr>
        <w:t xml:space="preserve">* 300 </w:t>
      </w:r>
      <w:proofErr w:type="spellStart"/>
      <w:r>
        <w:rPr>
          <w:color w:val="000000"/>
        </w:rPr>
        <w:t>mcg</w:t>
      </w:r>
      <w:proofErr w:type="spellEnd"/>
      <w:r>
        <w:rPr>
          <w:color w:val="000000"/>
        </w:rPr>
        <w:t xml:space="preserve">/0,3 ml lub 1 mg/ml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lastRenderedPageBreak/>
        <w:t xml:space="preserve">2) </w:t>
      </w:r>
      <w:proofErr w:type="spellStart"/>
      <w:r>
        <w:rPr>
          <w:color w:val="000000"/>
        </w:rPr>
        <w:t>Amiodaroni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hydrochloridum</w:t>
      </w:r>
      <w:proofErr w:type="spellEnd"/>
      <w:r>
        <w:rPr>
          <w:color w:val="000000"/>
        </w:rPr>
        <w:t xml:space="preserve">* 50 mg/ml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Aqua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iniectione</w:t>
      </w:r>
      <w:proofErr w:type="spellEnd"/>
      <w:r>
        <w:rPr>
          <w:color w:val="000000"/>
        </w:rPr>
        <w:t xml:space="preserve"> - rozpuszczalnik do sporządzania leków parenteralnych;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Atropini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sulfas</w:t>
      </w:r>
      <w:proofErr w:type="spellEnd"/>
      <w:r>
        <w:rPr>
          <w:color w:val="000000"/>
        </w:rPr>
        <w:t xml:space="preserve"> 1 mg/ml - roztwó</w:t>
      </w:r>
      <w:r>
        <w:rPr>
          <w:color w:val="000000"/>
        </w:rPr>
        <w:t xml:space="preserve">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Captoprilum</w:t>
      </w:r>
      <w:proofErr w:type="spellEnd"/>
      <w:r>
        <w:rPr>
          <w:color w:val="000000"/>
        </w:rPr>
        <w:t xml:space="preserve"> 6,25 mg lub 12,5 mg lub 25 mg - tabletki;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Clonazepamum</w:t>
      </w:r>
      <w:proofErr w:type="spellEnd"/>
      <w:r>
        <w:rPr>
          <w:color w:val="000000"/>
        </w:rPr>
        <w:t xml:space="preserve"> 1 mg/ml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7) </w:t>
      </w:r>
      <w:proofErr w:type="spellStart"/>
      <w:r>
        <w:rPr>
          <w:color w:val="000000"/>
        </w:rPr>
        <w:t>Dopaminum</w:t>
      </w:r>
      <w:proofErr w:type="spellEnd"/>
      <w:r>
        <w:rPr>
          <w:color w:val="000000"/>
        </w:rPr>
        <w:t xml:space="preserve"> 40 mg/ml - roztwór do infuzji;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8) </w:t>
      </w:r>
      <w:proofErr w:type="spellStart"/>
      <w:r>
        <w:rPr>
          <w:color w:val="000000"/>
        </w:rPr>
        <w:t>Furosemidum</w:t>
      </w:r>
      <w:proofErr w:type="spellEnd"/>
      <w:r>
        <w:rPr>
          <w:color w:val="000000"/>
        </w:rPr>
        <w:t xml:space="preserve"> 10 mg/ml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9) </w:t>
      </w:r>
      <w:proofErr w:type="spellStart"/>
      <w:r>
        <w:rPr>
          <w:color w:val="000000"/>
        </w:rPr>
        <w:t>Glyceroli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trinitras</w:t>
      </w:r>
      <w:proofErr w:type="spellEnd"/>
      <w:r>
        <w:rPr>
          <w:color w:val="000000"/>
        </w:rPr>
        <w:t xml:space="preserve"> 0,4 mg/dawkę -</w:t>
      </w:r>
      <w:r>
        <w:rPr>
          <w:color w:val="000000"/>
        </w:rPr>
        <w:t xml:space="preserve"> aerozol podjęzykowy;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10) </w:t>
      </w:r>
      <w:proofErr w:type="spellStart"/>
      <w:r>
        <w:rPr>
          <w:color w:val="000000"/>
        </w:rPr>
        <w:t>Glucosum</w:t>
      </w:r>
      <w:proofErr w:type="spellEnd"/>
      <w:r>
        <w:rPr>
          <w:color w:val="000000"/>
        </w:rPr>
        <w:t xml:space="preserve"> 5 %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11) </w:t>
      </w:r>
      <w:proofErr w:type="spellStart"/>
      <w:r>
        <w:rPr>
          <w:color w:val="000000"/>
        </w:rPr>
        <w:t>Glucosum</w:t>
      </w:r>
      <w:proofErr w:type="spellEnd"/>
      <w:r>
        <w:rPr>
          <w:color w:val="000000"/>
        </w:rPr>
        <w:t xml:space="preserve"> 20 % lub 40 %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12) </w:t>
      </w:r>
      <w:proofErr w:type="spellStart"/>
      <w:r>
        <w:rPr>
          <w:color w:val="000000"/>
        </w:rPr>
        <w:t>Hydrocortisonum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hemisuccinatum</w:t>
      </w:r>
      <w:proofErr w:type="spellEnd"/>
      <w:r>
        <w:rPr>
          <w:color w:val="000000"/>
        </w:rPr>
        <w:t xml:space="preserve"> - proszek i rozpuszczalnik do sporządzania roztworu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 xml:space="preserve"> lub infuzji lub odpowiedniki </w:t>
      </w:r>
      <w:r>
        <w:rPr>
          <w:color w:val="000000"/>
        </w:rPr>
        <w:t>terapeutyczne;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13) </w:t>
      </w:r>
      <w:proofErr w:type="spellStart"/>
      <w:r>
        <w:rPr>
          <w:color w:val="000000"/>
        </w:rPr>
        <w:t>Ketoprofenum</w:t>
      </w:r>
      <w:proofErr w:type="spellEnd"/>
      <w:r>
        <w:rPr>
          <w:color w:val="000000"/>
        </w:rPr>
        <w:t xml:space="preserve"> 50 mg/ml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14) </w:t>
      </w:r>
      <w:proofErr w:type="spellStart"/>
      <w:r>
        <w:rPr>
          <w:color w:val="000000"/>
        </w:rPr>
        <w:t>Lidocaini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hydrochloridum</w:t>
      </w:r>
      <w:proofErr w:type="spellEnd"/>
      <w:r>
        <w:rPr>
          <w:color w:val="000000"/>
        </w:rPr>
        <w:t xml:space="preserve"> 2 %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15) </w:t>
      </w:r>
      <w:proofErr w:type="spellStart"/>
      <w:r>
        <w:rPr>
          <w:color w:val="000000"/>
        </w:rPr>
        <w:t>Metoprololi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tartas</w:t>
      </w:r>
      <w:proofErr w:type="spellEnd"/>
      <w:r>
        <w:rPr>
          <w:color w:val="000000"/>
        </w:rPr>
        <w:t xml:space="preserve">* 1 mg/ml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16) </w:t>
      </w:r>
      <w:proofErr w:type="spellStart"/>
      <w:r>
        <w:rPr>
          <w:color w:val="000000"/>
        </w:rPr>
        <w:t>Morphini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sulfas</w:t>
      </w:r>
      <w:proofErr w:type="spellEnd"/>
      <w:r>
        <w:rPr>
          <w:color w:val="000000"/>
        </w:rPr>
        <w:t xml:space="preserve">* 20 mg/ml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17) </w:t>
      </w:r>
      <w:proofErr w:type="spellStart"/>
      <w:r>
        <w:rPr>
          <w:color w:val="000000"/>
        </w:rPr>
        <w:t>Naloxoni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hyd</w:t>
      </w:r>
      <w:r>
        <w:rPr>
          <w:color w:val="000000"/>
        </w:rPr>
        <w:t>rochloridum</w:t>
      </w:r>
      <w:proofErr w:type="spellEnd"/>
      <w:r>
        <w:rPr>
          <w:color w:val="000000"/>
        </w:rPr>
        <w:t xml:space="preserve">* 0,4 mg/ml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18) </w:t>
      </w:r>
      <w:proofErr w:type="spellStart"/>
      <w:r>
        <w:rPr>
          <w:color w:val="000000"/>
        </w:rPr>
        <w:t>Natrii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chloridum</w:t>
      </w:r>
      <w:proofErr w:type="spellEnd"/>
      <w:r>
        <w:rPr>
          <w:color w:val="000000"/>
        </w:rPr>
        <w:t xml:space="preserve"> 0,9 %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19) </w:t>
      </w:r>
      <w:proofErr w:type="spellStart"/>
      <w:r>
        <w:rPr>
          <w:color w:val="000000"/>
        </w:rPr>
        <w:t>Natrii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hydrocarbonas</w:t>
      </w:r>
      <w:proofErr w:type="spellEnd"/>
      <w:r>
        <w:rPr>
          <w:color w:val="000000"/>
        </w:rPr>
        <w:t xml:space="preserve"> 84 mg/ml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20) </w:t>
      </w:r>
      <w:proofErr w:type="spellStart"/>
      <w:r>
        <w:rPr>
          <w:color w:val="000000"/>
        </w:rPr>
        <w:t>Salbutamoli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sulfas</w:t>
      </w:r>
      <w:proofErr w:type="spellEnd"/>
      <w:r>
        <w:rPr>
          <w:color w:val="000000"/>
        </w:rPr>
        <w:t xml:space="preserve"> 0,5 mg/ml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.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>Płyny infuzyjne: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Glucosum</w:t>
      </w:r>
      <w:proofErr w:type="spellEnd"/>
      <w:r>
        <w:rPr>
          <w:color w:val="000000"/>
        </w:rPr>
        <w:t xml:space="preserve"> 5 % lu</w:t>
      </w:r>
      <w:r>
        <w:rPr>
          <w:color w:val="000000"/>
        </w:rPr>
        <w:t>b 10 % - roztwór do infuzji;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Hydroxyethylamylum</w:t>
      </w:r>
      <w:proofErr w:type="spellEnd"/>
      <w:r>
        <w:rPr>
          <w:color w:val="000000"/>
        </w:rPr>
        <w:t xml:space="preserve"> - roztwór 6 % o masie cząsteczkowej 130/0,4 lub 200/0,5 - roztwór do infuzji;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Mannitolum</w:t>
      </w:r>
      <w:proofErr w:type="spellEnd"/>
      <w:r>
        <w:rPr>
          <w:color w:val="000000"/>
        </w:rPr>
        <w:t xml:space="preserve"> 200 mg/ml - roztwór do infuzji;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Natrii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chloridum</w:t>
      </w:r>
      <w:proofErr w:type="spellEnd"/>
      <w:r>
        <w:rPr>
          <w:color w:val="000000"/>
        </w:rPr>
        <w:t xml:space="preserve"> 0,9 % - roztwór do infuzji;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Natrii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chloridum</w:t>
      </w:r>
      <w:proofErr w:type="spellEnd"/>
      <w:r>
        <w:rPr>
          <w:color w:val="000000"/>
        </w:rPr>
        <w:t xml:space="preserve"> + Kalii </w:t>
      </w:r>
      <w:proofErr w:type="spellStart"/>
      <w:r>
        <w:rPr>
          <w:color w:val="000000"/>
        </w:rPr>
        <w:t>chlor</w:t>
      </w:r>
      <w:r>
        <w:rPr>
          <w:color w:val="000000"/>
        </w:rPr>
        <w:t>idum</w:t>
      </w:r>
      <w:proofErr w:type="spellEnd"/>
      <w:r>
        <w:rPr>
          <w:color w:val="000000"/>
        </w:rPr>
        <w:t xml:space="preserve"> + </w:t>
      </w:r>
      <w:proofErr w:type="spellStart"/>
      <w:r>
        <w:rPr>
          <w:color w:val="000000"/>
        </w:rPr>
        <w:t>Calcii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chloridum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dihydricum</w:t>
      </w:r>
      <w:proofErr w:type="spellEnd"/>
      <w:r>
        <w:rPr>
          <w:color w:val="000000"/>
        </w:rPr>
        <w:t xml:space="preserve"> - (8,6 mg + 0,3 mg + 0,33 mg)/ml - roztwór do infuzji dożylnych.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>______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>* UWAGA - Lek nie może wchodzić w skład zestawu przeciwwstrząsowego będącego do dyspozycji felczera lub starszego felczera.</w:t>
      </w:r>
    </w:p>
    <w:p w:rsidR="00486F8F" w:rsidRDefault="00486F8F">
      <w:pPr>
        <w:spacing w:after="0"/>
      </w:pPr>
    </w:p>
    <w:p w:rsidR="00486F8F" w:rsidRDefault="000C6C17">
      <w:pPr>
        <w:spacing w:before="80" w:after="0"/>
        <w:jc w:val="center"/>
      </w:pPr>
      <w:r>
        <w:rPr>
          <w:b/>
          <w:color w:val="000000"/>
        </w:rPr>
        <w:t xml:space="preserve">ZAŁĄCZNIK Nr  3 </w:t>
      </w:r>
    </w:p>
    <w:p w:rsidR="00486F8F" w:rsidRDefault="000C6C17">
      <w:pPr>
        <w:spacing w:before="25" w:after="0"/>
        <w:jc w:val="center"/>
      </w:pPr>
      <w:r>
        <w:rPr>
          <w:b/>
          <w:color w:val="000000"/>
        </w:rPr>
        <w:t xml:space="preserve"> WYKAZ </w:t>
      </w:r>
      <w:r>
        <w:rPr>
          <w:b/>
          <w:color w:val="000000"/>
        </w:rPr>
        <w:t>PRODUKTÓW LECZNICZYCH WCHODZĄCYCH W SKŁAD ZESTAWU PRZECIWWSTRZĄSOWEGO, RATUJĄCEGO ŻYCIE, KTÓRE MOGĄ BYĆ PODAWANE PRZEZ PIELĘGNIARKĘ, POŁOŻNĄ</w:t>
      </w:r>
    </w:p>
    <w:p w:rsidR="00486F8F" w:rsidRDefault="000C6C17">
      <w:pPr>
        <w:spacing w:after="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Glucosum</w:t>
      </w:r>
      <w:proofErr w:type="spellEnd"/>
      <w:r>
        <w:rPr>
          <w:color w:val="000000"/>
        </w:rPr>
        <w:t xml:space="preserve"> 20 %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Hydrocortisonum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hemisuccinatum</w:t>
      </w:r>
      <w:proofErr w:type="spellEnd"/>
      <w:r>
        <w:rPr>
          <w:color w:val="000000"/>
        </w:rPr>
        <w:t xml:space="preserve"> - proszek i rozpuszczalnik do sporządz</w:t>
      </w:r>
      <w:r>
        <w:rPr>
          <w:color w:val="000000"/>
        </w:rPr>
        <w:t xml:space="preserve">ania roztworu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 xml:space="preserve"> lub infuzji lub odpowiedniki terapeutyczne;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Natrii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chloridum</w:t>
      </w:r>
      <w:proofErr w:type="spellEnd"/>
      <w:r>
        <w:rPr>
          <w:color w:val="000000"/>
        </w:rPr>
        <w:t xml:space="preserve"> 0,9 % - roztwór do </w:t>
      </w:r>
      <w:proofErr w:type="spellStart"/>
      <w:r>
        <w:rPr>
          <w:color w:val="000000"/>
        </w:rPr>
        <w:t>wstrzykiwań</w:t>
      </w:r>
      <w:proofErr w:type="spellEnd"/>
      <w:r>
        <w:rPr>
          <w:color w:val="000000"/>
        </w:rPr>
        <w:t>.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>Płyny infuzyjne: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lastRenderedPageBreak/>
        <w:t xml:space="preserve">1) </w:t>
      </w:r>
      <w:proofErr w:type="spellStart"/>
      <w:r>
        <w:rPr>
          <w:color w:val="000000"/>
        </w:rPr>
        <w:t>Glucosum</w:t>
      </w:r>
      <w:proofErr w:type="spellEnd"/>
      <w:r>
        <w:rPr>
          <w:color w:val="000000"/>
        </w:rPr>
        <w:t xml:space="preserve"> 5 % - roztwór do infuzji;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Hydroxyethylamylum</w:t>
      </w:r>
      <w:proofErr w:type="spellEnd"/>
      <w:r>
        <w:rPr>
          <w:color w:val="000000"/>
        </w:rPr>
        <w:t xml:space="preserve"> - roztwór 6 % o masie cząsteczkowej 130/0,4 lub </w:t>
      </w:r>
      <w:r>
        <w:rPr>
          <w:color w:val="000000"/>
        </w:rPr>
        <w:t>200/0,5 - roztwór do infuzji;</w:t>
      </w:r>
    </w:p>
    <w:p w:rsidR="00486F8F" w:rsidRDefault="000C6C17">
      <w:pPr>
        <w:spacing w:before="25" w:after="0"/>
        <w:jc w:val="both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Natrii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chloridum</w:t>
      </w:r>
      <w:proofErr w:type="spellEnd"/>
      <w:r>
        <w:rPr>
          <w:color w:val="000000"/>
        </w:rPr>
        <w:t xml:space="preserve"> + Kalii </w:t>
      </w:r>
      <w:proofErr w:type="spellStart"/>
      <w:r>
        <w:rPr>
          <w:color w:val="000000"/>
        </w:rPr>
        <w:t>chloridum</w:t>
      </w:r>
      <w:proofErr w:type="spellEnd"/>
      <w:r>
        <w:rPr>
          <w:color w:val="000000"/>
        </w:rPr>
        <w:t xml:space="preserve"> + </w:t>
      </w:r>
      <w:proofErr w:type="spellStart"/>
      <w:r>
        <w:rPr>
          <w:color w:val="000000"/>
        </w:rPr>
        <w:t>Calcii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chloridum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dihydricum</w:t>
      </w:r>
      <w:proofErr w:type="spellEnd"/>
      <w:r>
        <w:rPr>
          <w:color w:val="000000"/>
        </w:rPr>
        <w:t xml:space="preserve"> - (8,6 mg + 0,3 mg + 0,33 mg)/ml - roztwór do infuzji dożylnych.</w:t>
      </w:r>
    </w:p>
    <w:sectPr w:rsidR="00486F8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443AB"/>
    <w:multiLevelType w:val="multilevel"/>
    <w:tmpl w:val="768E965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8F"/>
    <w:rsid w:val="000C6C17"/>
    <w:rsid w:val="004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76C85-BBE2-424A-A3E6-4F18FD32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1220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Ewid2</dc:creator>
  <cp:lastModifiedBy>Krystyna doipip</cp:lastModifiedBy>
  <cp:revision>2</cp:revision>
  <dcterms:created xsi:type="dcterms:W3CDTF">2018-05-24T08:08:00Z</dcterms:created>
  <dcterms:modified xsi:type="dcterms:W3CDTF">2018-05-24T08:08:00Z</dcterms:modified>
</cp:coreProperties>
</file>